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71" w:rsidRDefault="00390671"/>
    <w:p w:rsidR="00390671" w:rsidRDefault="00390671">
      <w:bookmarkStart w:id="0" w:name="_GoBack"/>
      <w:bookmarkEnd w:id="0"/>
    </w:p>
    <w:p w:rsidR="00B11EFD" w:rsidRPr="00390671" w:rsidRDefault="00390671" w:rsidP="00390671">
      <w:pPr>
        <w:jc w:val="center"/>
        <w:rPr>
          <w:b/>
        </w:rPr>
      </w:pPr>
      <w:r w:rsidRPr="00390671">
        <w:rPr>
          <w:b/>
        </w:rPr>
        <w:t>Regionálne kolo v bedmintone žiakov a žiačok okresu Košice IV</w:t>
      </w:r>
    </w:p>
    <w:p w:rsidR="00390671" w:rsidRDefault="00390671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Dňa 18.11.2019 sme boli poverení spolu s CVČ organizáciu okresného kola v bedmintone žiakov a žiačok v bedmintonovej hale na Južnom nábreží na Vyšnom Opátskom. V hale sú 4 ihriská a preto z našej školy sme pripravili 8 rozhodcov a touto cestou im ďakujeme za pomoc pri realizácii spomínanej súťaže.</w:t>
      </w:r>
    </w:p>
    <w:p w:rsidR="00390671" w:rsidRDefault="00390671"/>
    <w:sectPr w:rsidR="003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1"/>
    <w:rsid w:val="00390671"/>
    <w:rsid w:val="00B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F36B"/>
  <w15:chartTrackingRefBased/>
  <w15:docId w15:val="{BAE3E1C2-63C6-4B91-94BE-0DBD9B8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2019-11-20T09:44:00Z</dcterms:created>
  <dcterms:modified xsi:type="dcterms:W3CDTF">2019-11-20T09:47:00Z</dcterms:modified>
</cp:coreProperties>
</file>