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08" w:rsidRPr="00C92708" w:rsidRDefault="00C92708" w:rsidP="00C92708">
      <w:pPr>
        <w:spacing w:before="600" w:after="480" w:line="240" w:lineRule="auto"/>
        <w:jc w:val="center"/>
        <w:outlineLvl w:val="1"/>
        <w:rPr>
          <w:rFonts w:ascii="inherit" w:eastAsia="Times New Roman" w:hAnsi="inherit" w:cs="Arial"/>
          <w:b/>
          <w:bCs/>
          <w:color w:val="333333"/>
          <w:sz w:val="48"/>
          <w:szCs w:val="48"/>
          <w:lang w:eastAsia="sk-SK"/>
        </w:rPr>
      </w:pPr>
      <w:r>
        <w:rPr>
          <w:rFonts w:ascii="inherit" w:eastAsia="Times New Roman" w:hAnsi="inherit" w:cs="Arial"/>
          <w:b/>
          <w:bCs/>
          <w:color w:val="333333"/>
          <w:sz w:val="48"/>
          <w:szCs w:val="48"/>
          <w:lang w:eastAsia="sk-SK"/>
        </w:rPr>
        <w:t xml:space="preserve">Interný pokyn </w:t>
      </w:r>
      <w:r w:rsidRPr="00C92708">
        <w:rPr>
          <w:rFonts w:ascii="inherit" w:eastAsia="Times New Roman" w:hAnsi="inherit" w:cs="Arial"/>
          <w:b/>
          <w:bCs/>
          <w:color w:val="333333"/>
          <w:sz w:val="48"/>
          <w:szCs w:val="48"/>
          <w:lang w:eastAsia="sk-SK"/>
        </w:rPr>
        <w:br/>
      </w:r>
      <w:r w:rsidRPr="00C92708">
        <w:rPr>
          <w:rFonts w:ascii="inherit" w:eastAsia="Times New Roman" w:hAnsi="inherit" w:cs="Arial"/>
          <w:color w:val="333333"/>
          <w:sz w:val="34"/>
          <w:szCs w:val="34"/>
          <w:lang w:eastAsia="sk-SK"/>
        </w:rPr>
        <w:t>o postupe pri podávaní žiadosti o oslobodení od povinnej telesnej a športovej výchovy</w:t>
      </w:r>
    </w:p>
    <w:p w:rsidR="00C92708" w:rsidRPr="00C92708" w:rsidRDefault="00C92708" w:rsidP="00C92708">
      <w:pPr>
        <w:spacing w:before="480" w:after="288" w:line="240" w:lineRule="auto"/>
        <w:jc w:val="center"/>
        <w:outlineLvl w:val="2"/>
        <w:rPr>
          <w:rFonts w:ascii="inherit" w:eastAsia="Times New Roman" w:hAnsi="inherit" w:cs="Arial"/>
          <w:color w:val="333333"/>
          <w:sz w:val="32"/>
          <w:szCs w:val="32"/>
          <w:lang w:eastAsia="sk-SK"/>
        </w:rPr>
      </w:pPr>
      <w:r w:rsidRPr="00C92708">
        <w:rPr>
          <w:rFonts w:ascii="inherit" w:eastAsia="Times New Roman" w:hAnsi="inherit" w:cs="Arial"/>
          <w:b/>
          <w:bCs/>
          <w:color w:val="333333"/>
          <w:sz w:val="32"/>
          <w:szCs w:val="32"/>
          <w:lang w:eastAsia="sk-SK"/>
        </w:rPr>
        <w:t>Všeobecné pokyny</w:t>
      </w:r>
    </w:p>
    <w:p w:rsidR="00C92708" w:rsidRPr="00C92708" w:rsidRDefault="00C92708" w:rsidP="00C92708">
      <w:pPr>
        <w:numPr>
          <w:ilvl w:val="0"/>
          <w:numId w:val="1"/>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 xml:space="preserve">Tlačivo na uvoľnenie z cvičenia na hodinách povinnej telesnej a športovej výchovy (ďalej len „TSV“) alebo tlačivo na čiastočné uvoľnenie z cvičenia na hodinách TSV potvrdí odborný lekár (podľa </w:t>
      </w:r>
      <w:r w:rsidR="00020F47">
        <w:rPr>
          <w:rFonts w:ascii="Arial" w:eastAsia="Times New Roman" w:hAnsi="Arial" w:cs="Arial"/>
          <w:color w:val="333333"/>
          <w:sz w:val="24"/>
          <w:szCs w:val="24"/>
          <w:lang w:eastAsia="sk-SK"/>
        </w:rPr>
        <w:t>oslabenia)</w:t>
      </w:r>
      <w:r w:rsidRPr="00C92708">
        <w:rPr>
          <w:rFonts w:ascii="Arial" w:eastAsia="Times New Roman" w:hAnsi="Arial" w:cs="Arial"/>
          <w:color w:val="333333"/>
          <w:sz w:val="24"/>
          <w:szCs w:val="24"/>
          <w:lang w:eastAsia="sk-SK"/>
        </w:rPr>
        <w:t>, ku ktorému žiak patrí. Tlačivo nech lekár vystaví na celý školský rok.</w:t>
      </w:r>
    </w:p>
    <w:p w:rsidR="00C92708" w:rsidRPr="00C92708" w:rsidRDefault="00C92708" w:rsidP="00C92708">
      <w:pPr>
        <w:numPr>
          <w:ilvl w:val="0"/>
          <w:numId w:val="1"/>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Potvrdené tlačivo kompletne vyplnené lekárom a podpísané zákonným zástupcom spolu so žiadosťou zákonného zástupcu je potrebné odovzdať každoročne </w:t>
      </w:r>
      <w:r w:rsidRPr="00C92708">
        <w:rPr>
          <w:rFonts w:ascii="Arial" w:eastAsia="Times New Roman" w:hAnsi="Arial" w:cs="Arial"/>
          <w:b/>
          <w:bCs/>
          <w:color w:val="333333"/>
          <w:sz w:val="24"/>
          <w:szCs w:val="24"/>
          <w:lang w:eastAsia="sk-SK"/>
        </w:rPr>
        <w:t>do 15. septembra, príp. do 31. januára</w:t>
      </w:r>
      <w:r w:rsidRPr="00C92708">
        <w:rPr>
          <w:rFonts w:ascii="Arial" w:eastAsia="Times New Roman" w:hAnsi="Arial" w:cs="Arial"/>
          <w:color w:val="333333"/>
          <w:sz w:val="24"/>
          <w:szCs w:val="24"/>
          <w:lang w:eastAsia="sk-SK"/>
        </w:rPr>
        <w:t> do kabinetu TSV.</w:t>
      </w:r>
    </w:p>
    <w:p w:rsidR="00C92708" w:rsidRPr="00C92708" w:rsidRDefault="00C92708" w:rsidP="00C92708">
      <w:pPr>
        <w:numPr>
          <w:ilvl w:val="0"/>
          <w:numId w:val="1"/>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Ak žiak nepredloží do stanoveného termínu potvrdenie od lekára, musí sa zúčastňovať cvičenia na hodinách TSV, inak mu bude udelené výchovné opatrenie podľa Vnútorného poriadku školy pre žiakov. Toto rozhodnutie sa nedotýka zmien zdravotného stavu počas školského roka.</w:t>
      </w:r>
    </w:p>
    <w:p w:rsidR="00C92708" w:rsidRPr="00C92708" w:rsidRDefault="00C92708" w:rsidP="00C92708">
      <w:pPr>
        <w:spacing w:before="480" w:after="288" w:line="240" w:lineRule="auto"/>
        <w:jc w:val="center"/>
        <w:outlineLvl w:val="2"/>
        <w:rPr>
          <w:rFonts w:ascii="inherit" w:eastAsia="Times New Roman" w:hAnsi="inherit" w:cs="Arial"/>
          <w:color w:val="333333"/>
          <w:sz w:val="32"/>
          <w:szCs w:val="32"/>
          <w:lang w:eastAsia="sk-SK"/>
        </w:rPr>
      </w:pPr>
      <w:r w:rsidRPr="00C92708">
        <w:rPr>
          <w:rFonts w:ascii="inherit" w:eastAsia="Times New Roman" w:hAnsi="inherit" w:cs="Arial"/>
          <w:color w:val="333333"/>
          <w:sz w:val="32"/>
          <w:szCs w:val="32"/>
          <w:lang w:eastAsia="sk-SK"/>
        </w:rPr>
        <w:t>III. zdravotná skupina</w:t>
      </w:r>
      <w:r w:rsidRPr="00C92708">
        <w:rPr>
          <w:rFonts w:ascii="inherit" w:eastAsia="Times New Roman" w:hAnsi="inherit" w:cs="Arial"/>
          <w:color w:val="333333"/>
          <w:sz w:val="32"/>
          <w:szCs w:val="32"/>
          <w:lang w:eastAsia="sk-SK"/>
        </w:rPr>
        <w:br/>
      </w:r>
      <w:r w:rsidRPr="00C92708">
        <w:rPr>
          <w:rFonts w:ascii="inherit" w:eastAsia="Times New Roman" w:hAnsi="inherit" w:cs="Arial"/>
          <w:b/>
          <w:bCs/>
          <w:color w:val="333333"/>
          <w:sz w:val="32"/>
          <w:szCs w:val="32"/>
          <w:lang w:eastAsia="sk-SK"/>
        </w:rPr>
        <w:t>Čiastočné oslobodenie od cvičenia na hodinách TSV</w:t>
      </w:r>
    </w:p>
    <w:p w:rsidR="00020F47" w:rsidRPr="00020F47" w:rsidRDefault="00C92708" w:rsidP="00020F47">
      <w:pPr>
        <w:numPr>
          <w:ilvl w:val="0"/>
          <w:numId w:val="2"/>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Žiak s menšími zdravotnými problémami bude na základe lekárskeho potvrdenia čiastočne oslobodený od cvičenia na TSV. Pri čiastočnom oslobodení lekár na potvrdenie uvedie, čo žiak konkrétne nesmie na TSV robiť.</w:t>
      </w:r>
    </w:p>
    <w:p w:rsidR="00C92708" w:rsidRPr="00C92708" w:rsidRDefault="00C92708" w:rsidP="00C92708">
      <w:pPr>
        <w:numPr>
          <w:ilvl w:val="0"/>
          <w:numId w:val="2"/>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Žiak čiastočne oslobodený od TSV je klasifikovaný známkou.</w:t>
      </w:r>
    </w:p>
    <w:p w:rsidR="00C92708" w:rsidRPr="00C92708" w:rsidRDefault="00C92708" w:rsidP="00C92708">
      <w:pPr>
        <w:numPr>
          <w:ilvl w:val="0"/>
          <w:numId w:val="2"/>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 xml:space="preserve">V prípade, že sa žiak nemôže zúčastniť turistických pochodov a pobytu v prírode počas účelového cvičenia (ďalej len „ÚC“) a kurzu na ochranu života a zdravia (ďalej </w:t>
      </w:r>
      <w:r w:rsidR="00020F47">
        <w:rPr>
          <w:rFonts w:ascii="Arial" w:eastAsia="Times New Roman" w:hAnsi="Arial" w:cs="Arial"/>
          <w:color w:val="333333"/>
          <w:sz w:val="24"/>
          <w:szCs w:val="24"/>
          <w:lang w:eastAsia="sk-SK"/>
        </w:rPr>
        <w:t>len „</w:t>
      </w:r>
      <w:proofErr w:type="spellStart"/>
      <w:r w:rsidR="00020F47">
        <w:rPr>
          <w:rFonts w:ascii="Arial" w:eastAsia="Times New Roman" w:hAnsi="Arial" w:cs="Arial"/>
          <w:color w:val="333333"/>
          <w:sz w:val="24"/>
          <w:szCs w:val="24"/>
          <w:lang w:eastAsia="sk-SK"/>
        </w:rPr>
        <w:t>KOŽaZ</w:t>
      </w:r>
      <w:proofErr w:type="spellEnd"/>
      <w:r w:rsidR="00020F47">
        <w:rPr>
          <w:rFonts w:ascii="Arial" w:eastAsia="Times New Roman" w:hAnsi="Arial" w:cs="Arial"/>
          <w:color w:val="333333"/>
          <w:sz w:val="24"/>
          <w:szCs w:val="24"/>
          <w:lang w:eastAsia="sk-SK"/>
        </w:rPr>
        <w:t>“),</w:t>
      </w:r>
      <w:r w:rsidRPr="00C92708">
        <w:rPr>
          <w:rFonts w:ascii="Arial" w:eastAsia="Times New Roman" w:hAnsi="Arial" w:cs="Arial"/>
          <w:color w:val="333333"/>
          <w:sz w:val="24"/>
          <w:szCs w:val="24"/>
          <w:lang w:eastAsia="sk-SK"/>
        </w:rPr>
        <w:t xml:space="preserve"> doloží to potvrdením od lekára na začiatku školského roka. Žiak je povinný upozorniť vyučujúceho, prípadne vedúceho školskej akcie </w:t>
      </w:r>
      <w:r w:rsidR="00020F47">
        <w:rPr>
          <w:rFonts w:ascii="Arial" w:eastAsia="Times New Roman" w:hAnsi="Arial" w:cs="Arial"/>
          <w:color w:val="333333"/>
          <w:sz w:val="24"/>
          <w:szCs w:val="24"/>
          <w:lang w:eastAsia="sk-SK"/>
        </w:rPr>
        <w:t xml:space="preserve">(ÚC, </w:t>
      </w:r>
      <w:proofErr w:type="spellStart"/>
      <w:r w:rsidR="00020F47">
        <w:rPr>
          <w:rFonts w:ascii="Arial" w:eastAsia="Times New Roman" w:hAnsi="Arial" w:cs="Arial"/>
          <w:color w:val="333333"/>
          <w:sz w:val="24"/>
          <w:szCs w:val="24"/>
          <w:lang w:eastAsia="sk-SK"/>
        </w:rPr>
        <w:t>KOŽaZ</w:t>
      </w:r>
      <w:proofErr w:type="spellEnd"/>
      <w:r w:rsidR="00020F47">
        <w:rPr>
          <w:rFonts w:ascii="Arial" w:eastAsia="Times New Roman" w:hAnsi="Arial" w:cs="Arial"/>
          <w:color w:val="333333"/>
          <w:sz w:val="24"/>
          <w:szCs w:val="24"/>
          <w:lang w:eastAsia="sk-SK"/>
        </w:rPr>
        <w:t xml:space="preserve">-u, </w:t>
      </w:r>
      <w:r w:rsidRPr="00C92708">
        <w:rPr>
          <w:rFonts w:ascii="Arial" w:eastAsia="Times New Roman" w:hAnsi="Arial" w:cs="Arial"/>
          <w:color w:val="333333"/>
          <w:sz w:val="24"/>
          <w:szCs w:val="24"/>
          <w:lang w:eastAsia="sk-SK"/>
        </w:rPr>
        <w:t xml:space="preserve"> plaveckého kurzu…) na svoj zdravotný stav ešte pred konaním akcie a v prípade potreby predložiť potrebné aktuálne lekárske potvrdenie.</w:t>
      </w:r>
    </w:p>
    <w:p w:rsidR="00C92708" w:rsidRDefault="00C92708" w:rsidP="00C92708">
      <w:pPr>
        <w:spacing w:before="480" w:after="288" w:line="240" w:lineRule="auto"/>
        <w:jc w:val="center"/>
        <w:outlineLvl w:val="2"/>
        <w:rPr>
          <w:rFonts w:ascii="inherit" w:eastAsia="Times New Roman" w:hAnsi="inherit" w:cs="Arial"/>
          <w:color w:val="333333"/>
          <w:sz w:val="32"/>
          <w:szCs w:val="32"/>
          <w:lang w:eastAsia="sk-SK"/>
        </w:rPr>
      </w:pPr>
    </w:p>
    <w:p w:rsidR="00020F47" w:rsidRDefault="00020F47" w:rsidP="00C92708">
      <w:pPr>
        <w:spacing w:before="480" w:after="288" w:line="240" w:lineRule="auto"/>
        <w:jc w:val="center"/>
        <w:outlineLvl w:val="2"/>
        <w:rPr>
          <w:rFonts w:ascii="inherit" w:eastAsia="Times New Roman" w:hAnsi="inherit" w:cs="Arial"/>
          <w:color w:val="333333"/>
          <w:sz w:val="32"/>
          <w:szCs w:val="32"/>
          <w:lang w:eastAsia="sk-SK"/>
        </w:rPr>
      </w:pPr>
    </w:p>
    <w:p w:rsidR="00C92708" w:rsidRPr="00C92708" w:rsidRDefault="00C92708" w:rsidP="00C92708">
      <w:pPr>
        <w:spacing w:before="480" w:after="288" w:line="240" w:lineRule="auto"/>
        <w:jc w:val="center"/>
        <w:outlineLvl w:val="2"/>
        <w:rPr>
          <w:rFonts w:ascii="inherit" w:eastAsia="Times New Roman" w:hAnsi="inherit" w:cs="Arial"/>
          <w:color w:val="333333"/>
          <w:sz w:val="32"/>
          <w:szCs w:val="32"/>
          <w:lang w:eastAsia="sk-SK"/>
        </w:rPr>
      </w:pPr>
      <w:r w:rsidRPr="00C92708">
        <w:rPr>
          <w:rFonts w:ascii="inherit" w:eastAsia="Times New Roman" w:hAnsi="inherit" w:cs="Arial"/>
          <w:color w:val="333333"/>
          <w:sz w:val="32"/>
          <w:szCs w:val="32"/>
          <w:lang w:eastAsia="sk-SK"/>
        </w:rPr>
        <w:lastRenderedPageBreak/>
        <w:t>IV. zdravotná skupina</w:t>
      </w:r>
      <w:r w:rsidRPr="00C92708">
        <w:rPr>
          <w:rFonts w:ascii="inherit" w:eastAsia="Times New Roman" w:hAnsi="inherit" w:cs="Arial"/>
          <w:color w:val="333333"/>
          <w:sz w:val="32"/>
          <w:szCs w:val="32"/>
          <w:lang w:eastAsia="sk-SK"/>
        </w:rPr>
        <w:br/>
      </w:r>
      <w:r w:rsidRPr="00C92708">
        <w:rPr>
          <w:rFonts w:ascii="inherit" w:eastAsia="Times New Roman" w:hAnsi="inherit" w:cs="Arial"/>
          <w:b/>
          <w:bCs/>
          <w:color w:val="333333"/>
          <w:sz w:val="32"/>
          <w:szCs w:val="32"/>
          <w:lang w:eastAsia="sk-SK"/>
        </w:rPr>
        <w:t>Úplné oslobodenie od cvičenia na hodinách TSV</w:t>
      </w:r>
    </w:p>
    <w:p w:rsidR="00C92708" w:rsidRPr="00C92708" w:rsidRDefault="00C92708" w:rsidP="00C92708">
      <w:pPr>
        <w:numPr>
          <w:ilvl w:val="0"/>
          <w:numId w:val="3"/>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Žiaci s vážnymi zdravotnými problémami budú uvoľnení z cvičenia na TSV na základe písomnej žiadosti zákonného zástupcu žiaka a lekárskeho potvrdenia dokazujúceho oprávnenosť tohto uvoľnenia.</w:t>
      </w:r>
    </w:p>
    <w:p w:rsidR="00C92708" w:rsidRPr="00C92708" w:rsidRDefault="00C92708" w:rsidP="00C92708">
      <w:pPr>
        <w:numPr>
          <w:ilvl w:val="0"/>
          <w:numId w:val="3"/>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Žiak oslobodený od cvičenia na hodinách TSV nie je oslobodený od účasti na hodinách TSV. To znamená, že sa hodín TSV zúčastňuje a vykonáva úlohy určené učiteľom.</w:t>
      </w:r>
    </w:p>
    <w:p w:rsidR="00C92708" w:rsidRPr="00C92708" w:rsidRDefault="00C92708" w:rsidP="00C92708">
      <w:pPr>
        <w:numPr>
          <w:ilvl w:val="0"/>
          <w:numId w:val="3"/>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Takýto žiak môže požia</w:t>
      </w:r>
      <w:r w:rsidR="008744A3">
        <w:rPr>
          <w:rFonts w:ascii="Arial" w:eastAsia="Times New Roman" w:hAnsi="Arial" w:cs="Arial"/>
          <w:color w:val="333333"/>
          <w:sz w:val="24"/>
          <w:szCs w:val="24"/>
          <w:lang w:eastAsia="sk-SK"/>
        </w:rPr>
        <w:t>dať riaditeľku školy o výnimku</w:t>
      </w:r>
      <w:r w:rsidRPr="00C92708">
        <w:rPr>
          <w:rFonts w:ascii="Arial" w:eastAsia="Times New Roman" w:hAnsi="Arial" w:cs="Arial"/>
          <w:color w:val="333333"/>
          <w:sz w:val="24"/>
          <w:szCs w:val="24"/>
          <w:lang w:eastAsia="sk-SK"/>
        </w:rPr>
        <w:t xml:space="preserve"> nezúčastňovať na hodinách TSV, ak sú v rozvrhu okrajové. Na hodinách, ktoré okrajové nie sú, musí byť prítomný.</w:t>
      </w:r>
      <w:r w:rsidR="008744A3">
        <w:rPr>
          <w:rFonts w:ascii="Arial" w:eastAsia="Times New Roman" w:hAnsi="Arial" w:cs="Arial"/>
          <w:color w:val="333333"/>
          <w:sz w:val="24"/>
          <w:szCs w:val="24"/>
          <w:lang w:eastAsia="sk-SK"/>
        </w:rPr>
        <w:t xml:space="preserve"> Miesto účasti na TSV</w:t>
      </w:r>
      <w:r w:rsidR="00020F47">
        <w:rPr>
          <w:rFonts w:ascii="Arial" w:eastAsia="Times New Roman" w:hAnsi="Arial" w:cs="Arial"/>
          <w:color w:val="333333"/>
          <w:sz w:val="24"/>
          <w:szCs w:val="24"/>
          <w:lang w:eastAsia="sk-SK"/>
        </w:rPr>
        <w:t xml:space="preserve"> žiak podľa pokynov vyučujú</w:t>
      </w:r>
      <w:r w:rsidR="008744A3">
        <w:rPr>
          <w:rFonts w:ascii="Arial" w:eastAsia="Times New Roman" w:hAnsi="Arial" w:cs="Arial"/>
          <w:color w:val="333333"/>
          <w:sz w:val="24"/>
          <w:szCs w:val="24"/>
          <w:lang w:eastAsia="sk-SK"/>
        </w:rPr>
        <w:t>ceho TSV</w:t>
      </w:r>
      <w:r w:rsidR="00020F47">
        <w:rPr>
          <w:rFonts w:ascii="Arial" w:eastAsia="Times New Roman" w:hAnsi="Arial" w:cs="Arial"/>
          <w:color w:val="333333"/>
          <w:sz w:val="24"/>
          <w:szCs w:val="24"/>
          <w:lang w:eastAsia="sk-SK"/>
        </w:rPr>
        <w:t xml:space="preserve"> – vypracuje zadanie, </w:t>
      </w:r>
      <w:r w:rsidR="008744A3">
        <w:rPr>
          <w:rFonts w:ascii="Arial" w:eastAsia="Times New Roman" w:hAnsi="Arial" w:cs="Arial"/>
          <w:color w:val="333333"/>
          <w:sz w:val="24"/>
          <w:szCs w:val="24"/>
          <w:lang w:eastAsia="sk-SK"/>
        </w:rPr>
        <w:t>prezentáciu ,projekt ,alebo si nahradí  účasť na TSV s inou triedou.</w:t>
      </w:r>
      <w:bookmarkStart w:id="0" w:name="_GoBack"/>
      <w:bookmarkEnd w:id="0"/>
    </w:p>
    <w:p w:rsidR="00C92708" w:rsidRPr="00C92708" w:rsidRDefault="00C92708" w:rsidP="00C92708">
      <w:pPr>
        <w:numPr>
          <w:ilvl w:val="0"/>
          <w:numId w:val="3"/>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 xml:space="preserve">Žiak zaradený do tejto zdravotnej skupiny sa nemôže zúčastniť kurzovej formy výučby (lyžiarsky kurz, plavecký kurz, internátna forma </w:t>
      </w:r>
      <w:proofErr w:type="spellStart"/>
      <w:r w:rsidRPr="00C92708">
        <w:rPr>
          <w:rFonts w:ascii="Arial" w:eastAsia="Times New Roman" w:hAnsi="Arial" w:cs="Arial"/>
          <w:color w:val="333333"/>
          <w:sz w:val="24"/>
          <w:szCs w:val="24"/>
          <w:lang w:eastAsia="sk-SK"/>
        </w:rPr>
        <w:t>KOŽaZu</w:t>
      </w:r>
      <w:proofErr w:type="spellEnd"/>
      <w:r w:rsidRPr="00C92708">
        <w:rPr>
          <w:rFonts w:ascii="Arial" w:eastAsia="Times New Roman" w:hAnsi="Arial" w:cs="Arial"/>
          <w:color w:val="333333"/>
          <w:sz w:val="24"/>
          <w:szCs w:val="24"/>
          <w:lang w:eastAsia="sk-SK"/>
        </w:rPr>
        <w:t>).</w:t>
      </w:r>
    </w:p>
    <w:p w:rsidR="00C92708" w:rsidRPr="00C92708" w:rsidRDefault="00C92708" w:rsidP="00C92708">
      <w:pPr>
        <w:numPr>
          <w:ilvl w:val="0"/>
          <w:numId w:val="3"/>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Žiak sa môže zúčastniť ÚC len v prípade, že doloží potvrdenie od lekára.</w:t>
      </w:r>
    </w:p>
    <w:p w:rsidR="00C92708" w:rsidRPr="00C92708" w:rsidRDefault="00C92708" w:rsidP="00C92708">
      <w:pPr>
        <w:numPr>
          <w:ilvl w:val="0"/>
          <w:numId w:val="3"/>
        </w:numPr>
        <w:spacing w:before="156" w:after="100" w:afterAutospacing="1" w:line="240" w:lineRule="auto"/>
        <w:rPr>
          <w:rFonts w:ascii="Arial" w:eastAsia="Times New Roman" w:hAnsi="Arial" w:cs="Arial"/>
          <w:color w:val="333333"/>
          <w:sz w:val="24"/>
          <w:szCs w:val="24"/>
          <w:lang w:eastAsia="sk-SK"/>
        </w:rPr>
      </w:pPr>
      <w:r w:rsidRPr="00C92708">
        <w:rPr>
          <w:rFonts w:ascii="Arial" w:eastAsia="Times New Roman" w:hAnsi="Arial" w:cs="Arial"/>
          <w:color w:val="333333"/>
          <w:sz w:val="24"/>
          <w:szCs w:val="24"/>
          <w:lang w:eastAsia="sk-SK"/>
        </w:rPr>
        <w:t>Žiaci úplne oslobodení od TSV nie sú klasifikovaní známkou, na vysvedčení sa mu uvedie „oslobodený“.</w:t>
      </w:r>
    </w:p>
    <w:p w:rsidR="001F5202" w:rsidRDefault="001F5202"/>
    <w:p w:rsidR="00A458DC" w:rsidRDefault="00A458DC"/>
    <w:p w:rsidR="00A458DC" w:rsidRDefault="00A458DC"/>
    <w:p w:rsidR="00A458DC" w:rsidRDefault="00A458DC"/>
    <w:p w:rsidR="00A458DC" w:rsidRDefault="00A458DC"/>
    <w:p w:rsidR="00A458DC" w:rsidRDefault="00A458DC"/>
    <w:p w:rsidR="00A458DC" w:rsidRDefault="00A458DC"/>
    <w:p w:rsidR="00A458DC" w:rsidRPr="00A458DC" w:rsidRDefault="00A458DC">
      <w:pPr>
        <w:rPr>
          <w:sz w:val="28"/>
          <w:szCs w:val="28"/>
        </w:rPr>
      </w:pPr>
      <w:r>
        <w:t xml:space="preserve">                                                                                                   </w:t>
      </w:r>
      <w:r w:rsidRPr="00A458DC">
        <w:rPr>
          <w:sz w:val="28"/>
          <w:szCs w:val="28"/>
        </w:rPr>
        <w:t>Riaditeľka školy</w:t>
      </w:r>
    </w:p>
    <w:sectPr w:rsidR="00A458DC" w:rsidRPr="00A45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311F"/>
    <w:multiLevelType w:val="multilevel"/>
    <w:tmpl w:val="57549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D00BD"/>
    <w:multiLevelType w:val="multilevel"/>
    <w:tmpl w:val="F768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D0C52"/>
    <w:multiLevelType w:val="multilevel"/>
    <w:tmpl w:val="B246A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C57C3F"/>
    <w:multiLevelType w:val="multilevel"/>
    <w:tmpl w:val="88B8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08"/>
    <w:rsid w:val="00020F47"/>
    <w:rsid w:val="001F5202"/>
    <w:rsid w:val="008744A3"/>
    <w:rsid w:val="00A458DC"/>
    <w:rsid w:val="00C927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AEB6"/>
  <w15:chartTrackingRefBased/>
  <w15:docId w15:val="{1D0F380F-259D-4E2E-93EF-2725EE79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C9270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C9270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9270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C92708"/>
    <w:rPr>
      <w:rFonts w:ascii="Times New Roman" w:eastAsia="Times New Roman" w:hAnsi="Times New Roman" w:cs="Times New Roman"/>
      <w:b/>
      <w:bCs/>
      <w:sz w:val="27"/>
      <w:szCs w:val="27"/>
      <w:lang w:eastAsia="sk-SK"/>
    </w:rPr>
  </w:style>
  <w:style w:type="character" w:styleId="Siln">
    <w:name w:val="Strong"/>
    <w:basedOn w:val="Predvolenpsmoodseku"/>
    <w:uiPriority w:val="22"/>
    <w:qFormat/>
    <w:rsid w:val="00C92708"/>
    <w:rPr>
      <w:b/>
      <w:bCs/>
    </w:rPr>
  </w:style>
  <w:style w:type="character" w:styleId="Hypertextovprepojenie">
    <w:name w:val="Hyperlink"/>
    <w:basedOn w:val="Predvolenpsmoodseku"/>
    <w:uiPriority w:val="99"/>
    <w:semiHidden/>
    <w:unhideWhenUsed/>
    <w:rsid w:val="00C92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71535">
      <w:bodyDiv w:val="1"/>
      <w:marLeft w:val="0"/>
      <w:marRight w:val="0"/>
      <w:marTop w:val="0"/>
      <w:marBottom w:val="0"/>
      <w:divBdr>
        <w:top w:val="none" w:sz="0" w:space="0" w:color="auto"/>
        <w:left w:val="none" w:sz="0" w:space="0" w:color="auto"/>
        <w:bottom w:val="none" w:sz="0" w:space="0" w:color="auto"/>
        <w:right w:val="none" w:sz="0" w:space="0" w:color="auto"/>
      </w:divBdr>
      <w:divsChild>
        <w:div w:id="1858235030">
          <w:marLeft w:val="0"/>
          <w:marRight w:val="0"/>
          <w:marTop w:val="0"/>
          <w:marBottom w:val="0"/>
          <w:divBdr>
            <w:top w:val="none" w:sz="0" w:space="0" w:color="auto"/>
            <w:left w:val="none" w:sz="0" w:space="0" w:color="auto"/>
            <w:bottom w:val="none" w:sz="0" w:space="0" w:color="auto"/>
            <w:right w:val="none" w:sz="0" w:space="0" w:color="auto"/>
          </w:divBdr>
          <w:divsChild>
            <w:div w:id="1384989283">
              <w:marLeft w:val="0"/>
              <w:marRight w:val="0"/>
              <w:marTop w:val="0"/>
              <w:marBottom w:val="0"/>
              <w:divBdr>
                <w:top w:val="none" w:sz="0" w:space="0" w:color="auto"/>
                <w:left w:val="none" w:sz="0" w:space="0" w:color="auto"/>
                <w:bottom w:val="none" w:sz="0" w:space="0" w:color="auto"/>
                <w:right w:val="none" w:sz="0" w:space="0" w:color="auto"/>
              </w:divBdr>
            </w:div>
          </w:divsChild>
        </w:div>
        <w:div w:id="147523459">
          <w:marLeft w:val="0"/>
          <w:marRight w:val="0"/>
          <w:marTop w:val="0"/>
          <w:marBottom w:val="0"/>
          <w:divBdr>
            <w:top w:val="none" w:sz="0" w:space="0" w:color="auto"/>
            <w:left w:val="none" w:sz="0" w:space="0" w:color="auto"/>
            <w:bottom w:val="none" w:sz="0" w:space="0" w:color="auto"/>
            <w:right w:val="none" w:sz="0" w:space="0" w:color="auto"/>
          </w:divBdr>
          <w:divsChild>
            <w:div w:id="19602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4182</TotalTime>
  <Pages>1</Pages>
  <Words>423</Words>
  <Characters>2417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GymOpatke</dc:creator>
  <cp:keywords/>
  <dc:description/>
  <cp:lastModifiedBy>GymOpatke</cp:lastModifiedBy>
  <cp:revision>4</cp:revision>
  <dcterms:created xsi:type="dcterms:W3CDTF">2022-09-07T08:12:00Z</dcterms:created>
  <dcterms:modified xsi:type="dcterms:W3CDTF">2022-10-03T09:13:00Z</dcterms:modified>
</cp:coreProperties>
</file>